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Operations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Operations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OP-84538 — Data Correction: Mosaic Tiles Inc.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OP-13112 — Access Request: Alpine Sports.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OP-54863 — Process Question: Harbor Goods.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OP-59713 — Process Question: Mosaic Tiles Inc. Standard processing.</w:t>
      </w:r>
    </w:p>
    <w:p>
      <w:pPr>
        <w:pStyle w:val="ListParagraph"/>
        <w:numPr>
          <w:ilvl w:val="0"/>
          <w:numId w:val="2"/>
        </w:numPr>
      </w:pPr>
      <w:r>
        <w:t xml:space="preserve">OP-12000 — Bot Failure: Maple Street Deli. Routine review.</w:t>
      </w:r>
    </w:p>
    <w:p>
      <w:pPr>
        <w:pStyle w:val="ListParagraph"/>
        <w:numPr>
          <w:ilvl w:val="0"/>
          <w:numId w:val="2"/>
        </w:numPr>
      </w:pPr>
      <w:r>
        <w:t xml:space="preserve">OP-16005 — Data Correction: Metro Bistro.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2026-03-29T20:24:56.654Z</dcterms:created>
  <dcterms:modified xsi:type="dcterms:W3CDTF">2026-03-29T20:24:56.654Z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