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Terminal Replacement Process — Standard Operating Procedure</w:t>
      </w:r>
    </w:p>
    <w:p>
      <w:r>
        <w:rPr>
          <w:i/>
          <w:iCs/>
        </w:rPr>
        <w:t xml:space="preserve">Department: Customer Relations / Logistics</w:t>
      </w:r>
    </w:p>
    <w:p>
      <w:r>
        <w:rPr>
          <w:i/>
          <w:iCs/>
        </w:rPr>
        <w:t xml:space="preserve">Last Updated: March 2026</w:t>
      </w:r>
    </w:p>
    <w:p/>
    <w:p>
      <w:r>
        <w:t xml:space="preserve">Terminal replacement process - notes from team call (March 2026)</w:t>
      </w:r>
    </w:p>
    <w:p>
      <w:r>
        <w:t xml:space="preserve"/>
      </w:r>
    </w:p>
    <w:p>
      <w:r>
        <w:t xml:space="preserve">when merchant reports faulty terminal:</w:t>
      </w:r>
    </w:p>
    <w:p>
      <w:pPr>
        <w:pStyle w:val="ListParagraph"/>
        <w:numPr>
          <w:ilvl w:val="0"/>
          <w:numId w:val="1"/>
        </w:numPr>
      </w:pPr>
      <w:r>
        <w:t xml:space="preserve">first check if terminal is under warranty in PAX portal (emea.pax.com)</w:t>
      </w:r>
    </w:p>
    <w:p>
      <w:pPr>
        <w:pStyle w:val="ListParagraph"/>
        <w:numPr>
          <w:ilvl w:val="0"/>
          <w:numId w:val="1"/>
        </w:numPr>
      </w:pPr>
      <w:r>
        <w:t xml:space="preserve">warranty period is 24 months from activation date</w:t>
      </w:r>
    </w:p>
    <w:p>
      <w:pPr>
        <w:pStyle w:val="ListParagraph"/>
        <w:numPr>
          <w:ilvl w:val="0"/>
          <w:numId w:val="1"/>
        </w:numPr>
      </w:pPr>
      <w:r>
        <w:t xml:space="preserve">if under warranty: raise RMA ticket with PAX support, reference merchant ID and terminal serial</w:t>
      </w:r>
    </w:p>
    <w:p>
      <w:pPr>
        <w:pStyle w:val="ListParagraph"/>
        <w:numPr>
          <w:ilvl w:val="0"/>
          <w:numId w:val="1"/>
        </w:numPr>
      </w:pPr>
      <w:r>
        <w:t xml:space="preserve">if out of warranty: check if merchant has Terminal Protection Plan (addon £4.99/month)</w:t>
      </w:r>
    </w:p>
    <w:p>
      <w:pPr>
        <w:pStyle w:val="ListParagraph"/>
        <w:numPr>
          <w:ilvl w:val="0"/>
          <w:numId w:val="1"/>
        </w:numPr>
      </w:pPr>
      <w:r>
        <w:t xml:space="preserve">if no protection plan: quote merchant £249 + VAT for replacement</w:t>
      </w:r>
    </w:p>
    <w:p>
      <w:pPr>
        <w:pStyle w:val="ListParagraph"/>
        <w:numPr>
          <w:ilvl w:val="0"/>
          <w:numId w:val="1"/>
        </w:numPr>
      </w:pPr>
      <w:r>
        <w:t xml:space="preserve">standard turnaround is 3-5 business days from approval</w:t>
      </w:r>
    </w:p>
    <w:p>
      <w:pPr>
        <w:pStyle w:val="ListParagraph"/>
        <w:numPr>
          <w:ilvl w:val="0"/>
          <w:numId w:val="1"/>
        </w:numPr>
      </w:pPr>
      <w:r>
        <w:t xml:space="preserve">urgent replacements available for merchants processing &gt;£50k/month (24-48hr turnaround)</w:t>
      </w:r>
    </w:p>
    <w:p>
      <w:pPr>
        <w:pStyle w:val="ListParagraph"/>
        <w:numPr>
          <w:ilvl w:val="0"/>
          <w:numId w:val="1"/>
        </w:numPr>
      </w:pPr>
      <w:r>
        <w:t xml:space="preserve">logistics team handles physical delivery via Zuper system</w:t>
      </w:r>
    </w:p>
    <w:p>
      <w:pPr>
        <w:pStyle w:val="ListParagraph"/>
        <w:numPr>
          <w:ilvl w:val="0"/>
          <w:numId w:val="1"/>
        </w:numPr>
      </w:pPr>
      <w:r>
        <w:t xml:space="preserve">merchant must be available during delivery window (morning or afternoon slot)</w:t>
      </w:r>
    </w:p>
    <w:p>
      <w:pPr>
        <w:pStyle w:val="ListParagraph"/>
        <w:numPr>
          <w:ilvl w:val="0"/>
          <w:numId w:val="1"/>
        </w:numPr>
      </w:pPr>
      <w:r>
        <w:t xml:space="preserve">delivery person does: unboxing, connecting to merchant wifi or ethernet, downloading merchant config from PAX portal</w:t>
      </w:r>
    </w:p>
    <w:p>
      <w:pPr>
        <w:pStyle w:val="ListParagraph"/>
        <w:numPr>
          <w:ilvl w:val="0"/>
          <w:numId w:val="1"/>
        </w:numPr>
      </w:pPr>
      <w:r>
        <w:t xml:space="preserve">test with a real £1 transaction (refund immediately after)</w:t>
      </w:r>
    </w:p>
    <w:p>
      <w:pPr>
        <w:pStyle w:val="ListParagraph"/>
        <w:numPr>
          <w:ilvl w:val="0"/>
          <w:numId w:val="1"/>
        </w:numPr>
      </w:pPr>
      <w:r>
        <w:t xml:space="preserve">if terminal fails testing, escalate to PAX Level 2 support (ticket SLA: 4 hours)</w:t>
      </w:r>
    </w:p>
    <w:p>
      <w:pPr>
        <w:pStyle w:val="ListParagraph"/>
        <w:numPr>
          <w:ilvl w:val="0"/>
          <w:numId w:val="1"/>
        </w:numPr>
      </w:pPr>
      <w:r>
        <w:t xml:space="preserve">merchant signs off on installation via Zuper app (digital signature)</w:t>
      </w:r>
    </w:p>
    <w:p>
      <w:pPr>
        <w:pStyle w:val="ListParagraph"/>
        <w:numPr>
          <w:ilvl w:val="0"/>
          <w:numId w:val="1"/>
        </w:numPr>
      </w:pPr>
      <w:r>
        <w:t xml:space="preserve">old faulty terminal MUST be returned within 14 days</w:t>
      </w:r>
    </w:p>
    <w:p>
      <w:pPr>
        <w:pStyle w:val="ListParagraph"/>
        <w:numPr>
          <w:ilvl w:val="0"/>
          <w:numId w:val="1"/>
        </w:numPr>
      </w:pPr>
      <w:r>
        <w:t xml:space="preserve">if old terminal not returned after 14 days, charge merchant £350 non-return fee</w:t>
      </w:r>
    </w:p>
    <w:p>
      <w:pPr>
        <w:pStyle w:val="ListParagraph"/>
        <w:numPr>
          <w:ilvl w:val="0"/>
          <w:numId w:val="1"/>
        </w:numPr>
      </w:pPr>
      <w:r>
        <w:t xml:space="preserve">update Zendesk ticket with: completion status, new terminal serial, photos of installation</w:t>
      </w:r>
    </w:p>
    <w:p>
      <w:pPr>
        <w:pStyle w:val="ListParagraph"/>
        <w:numPr>
          <w:ilvl w:val="0"/>
          <w:numId w:val="1"/>
        </w:numPr>
      </w:pPr>
      <w:r>
        <w:t xml:space="preserve">notify original sales rep if merchant is within first 90 days (retention risk)</w:t>
      </w:r>
    </w:p>
    <w:p>
      <w:pPr>
        <w:pStyle w:val="ListParagraph"/>
        <w:numPr>
          <w:ilvl w:val="0"/>
          <w:numId w:val="1"/>
        </w:numPr>
      </w:pPr>
      <w:r>
        <w:t xml:space="preserve">for chains (3+ locations), coordinate bulk replacement through account manager</w:t>
      </w:r>
    </w:p>
    <w:p>
      <w:pPr>
        <w:pStyle w:val="ListParagraph"/>
        <w:numPr>
          <w:ilvl w:val="0"/>
          <w:numId w:val="1"/>
        </w:numPr>
      </w:pPr>
      <w:r>
        <w:t xml:space="preserve">all replacements logged in terminal-replacements shared spreadsheet (migrate to Jira Q2)</w:t>
      </w:r>
    </w:p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2026-03-26T10:03:37.285Z</dcterms:created>
  <dcterms:modified xsi:type="dcterms:W3CDTF">2026-03-26T10:03:37.285Z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